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385" w:rsidRDefault="00E97385" w:rsidP="00C8228C">
      <w:pPr>
        <w:jc w:val="both"/>
        <w:rPr>
          <w:rFonts w:ascii="Times New Roman" w:eastAsia="Calibri" w:hAnsi="Times New Roman"/>
          <w:b/>
          <w:lang w:val="pl-PL" w:eastAsia="en-US"/>
        </w:rPr>
      </w:pPr>
    </w:p>
    <w:p w:rsidR="00C8228C" w:rsidRPr="00DD7D62" w:rsidRDefault="00BF7A38" w:rsidP="00C8228C">
      <w:pPr>
        <w:jc w:val="both"/>
        <w:rPr>
          <w:rFonts w:ascii="Times New Roman" w:eastAsia="Calibri" w:hAnsi="Times New Roman"/>
          <w:b/>
          <w:lang w:val="pl-PL" w:eastAsia="en-US"/>
        </w:rPr>
      </w:pPr>
      <w:r w:rsidRPr="00DD7D62">
        <w:rPr>
          <w:rFonts w:ascii="Times New Roman" w:eastAsia="Calibri" w:hAnsi="Times New Roman"/>
          <w:b/>
          <w:lang w:val="pl-PL" w:eastAsia="en-US"/>
        </w:rPr>
        <w:t xml:space="preserve">Wizyta studyjna w Brukseli - </w:t>
      </w:r>
      <w:r w:rsidR="00C8228C" w:rsidRPr="00DD7D62">
        <w:rPr>
          <w:rFonts w:ascii="Times New Roman" w:hAnsi="Times New Roman"/>
          <w:b/>
          <w:sz w:val="24"/>
          <w:szCs w:val="24"/>
          <w:lang w:val="pl-PL"/>
        </w:rPr>
        <w:t>2-6</w:t>
      </w:r>
      <w:r w:rsidRPr="00DD7D62">
        <w:rPr>
          <w:rFonts w:ascii="Times New Roman" w:hAnsi="Times New Roman"/>
          <w:b/>
          <w:sz w:val="24"/>
          <w:szCs w:val="24"/>
          <w:lang w:val="pl-PL"/>
        </w:rPr>
        <w:t xml:space="preserve"> lipca</w:t>
      </w:r>
      <w:r w:rsidR="00C8228C" w:rsidRPr="00DD7D62">
        <w:rPr>
          <w:rFonts w:ascii="Times New Roman" w:hAnsi="Times New Roman"/>
          <w:b/>
          <w:sz w:val="24"/>
          <w:szCs w:val="24"/>
          <w:lang w:val="pl-PL"/>
        </w:rPr>
        <w:t xml:space="preserve"> 2012</w:t>
      </w:r>
    </w:p>
    <w:p w:rsidR="00C8228C" w:rsidRPr="00DD7D62" w:rsidRDefault="00DD7D62" w:rsidP="00C8228C">
      <w:pPr>
        <w:spacing w:before="120" w:after="120"/>
        <w:jc w:val="both"/>
        <w:rPr>
          <w:rFonts w:ascii="Times New Roman" w:eastAsia="Calibri" w:hAnsi="Times New Roman"/>
          <w:sz w:val="24"/>
          <w:szCs w:val="24"/>
          <w:lang w:val="pl-PL" w:eastAsia="en-US"/>
        </w:rPr>
      </w:pPr>
      <w:r>
        <w:rPr>
          <w:rFonts w:ascii="Times New Roman" w:eastAsia="Calibri" w:hAnsi="Times New Roman"/>
          <w:sz w:val="24"/>
          <w:szCs w:val="24"/>
          <w:lang w:val="pl-PL" w:eastAsia="en-US"/>
        </w:rPr>
        <w:t xml:space="preserve">Przedstawiciele partnerów w projekcie wzięli udział w wizycie studyjnej w Brukseli w dniach 2-6 lipca. </w:t>
      </w:r>
      <w:r w:rsidRPr="00DD7D62">
        <w:rPr>
          <w:rFonts w:ascii="Times New Roman" w:eastAsia="Calibri" w:hAnsi="Times New Roman"/>
          <w:sz w:val="24"/>
          <w:szCs w:val="24"/>
          <w:lang w:val="pl-PL" w:eastAsia="en-US"/>
        </w:rPr>
        <w:t>Reprezentantem polskiego zespoły był Jan Czarzasty – główny ekspert projektu</w:t>
      </w:r>
      <w:r>
        <w:rPr>
          <w:rFonts w:ascii="Times New Roman" w:eastAsia="Calibri" w:hAnsi="Times New Roman"/>
          <w:sz w:val="24"/>
          <w:szCs w:val="24"/>
          <w:lang w:val="en-US" w:eastAsia="en-US"/>
        </w:rPr>
        <w:t xml:space="preserve">. </w:t>
      </w:r>
      <w:r w:rsidRPr="00DD7D62">
        <w:rPr>
          <w:rFonts w:ascii="Times New Roman" w:eastAsia="Calibri" w:hAnsi="Times New Roman"/>
          <w:sz w:val="24"/>
          <w:szCs w:val="24"/>
          <w:lang w:val="pl-PL" w:eastAsia="en-US"/>
        </w:rPr>
        <w:t xml:space="preserve">Spotkanie miało dwa zasadnicze cele: dyskusja z przedstawicielami związków zawodowych I konfederacji pracodawców na poziomie europejskim, z członkami Komisji Europejskiej i innych instytucji unijnych na temat roli dialogu społecznego w zmniejszaniu skutków kryzysu gospodarczego na potrzeby prowadzonego badania w ramach projektu; oraz </w:t>
      </w:r>
      <w:r>
        <w:rPr>
          <w:rFonts w:ascii="Times New Roman" w:eastAsia="Calibri" w:hAnsi="Times New Roman"/>
          <w:sz w:val="24"/>
          <w:szCs w:val="24"/>
          <w:lang w:val="pl-PL" w:eastAsia="en-US"/>
        </w:rPr>
        <w:t xml:space="preserve">uwspólnianie i </w:t>
      </w:r>
      <w:r w:rsidRPr="00DD7D62">
        <w:rPr>
          <w:rFonts w:ascii="Times New Roman" w:eastAsia="Calibri" w:hAnsi="Times New Roman"/>
          <w:sz w:val="24"/>
          <w:szCs w:val="24"/>
          <w:lang w:val="pl-PL" w:eastAsia="en-US"/>
        </w:rPr>
        <w:t>koordynacja</w:t>
      </w:r>
      <w:r>
        <w:rPr>
          <w:rFonts w:ascii="Times New Roman" w:eastAsia="Calibri" w:hAnsi="Times New Roman"/>
          <w:sz w:val="24"/>
          <w:szCs w:val="24"/>
          <w:lang w:val="pl-PL" w:eastAsia="en-US"/>
        </w:rPr>
        <w:t xml:space="preserve"> bieżących prac projektowych. </w:t>
      </w:r>
      <w:r w:rsidRPr="00DD7D62">
        <w:rPr>
          <w:rFonts w:ascii="Times New Roman" w:eastAsia="Calibri" w:hAnsi="Times New Roman"/>
          <w:sz w:val="24"/>
          <w:szCs w:val="24"/>
          <w:lang w:val="pl-PL" w:eastAsia="en-US"/>
        </w:rPr>
        <w:t xml:space="preserve">Partnerzy projektowi ponadto przedstawili podsumowanie i główne wnioski z badań prowadzonych w ich krajach. </w:t>
      </w:r>
    </w:p>
    <w:p w:rsidR="00C8228C" w:rsidRPr="00DD7D62" w:rsidRDefault="00C8228C" w:rsidP="00C8228C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C8228C" w:rsidRPr="00C8228C" w:rsidRDefault="00C8228C" w:rsidP="00C8228C">
      <w:pPr>
        <w:jc w:val="center"/>
        <w:rPr>
          <w:rFonts w:ascii="Times New Roman" w:hAnsi="Times New Roman"/>
          <w:b/>
          <w:i/>
          <w:sz w:val="24"/>
          <w:szCs w:val="24"/>
          <w:lang w:val="en-US"/>
        </w:rPr>
      </w:pPr>
      <w:r w:rsidRPr="00C8228C">
        <w:rPr>
          <w:rFonts w:ascii="Times New Roman" w:hAnsi="Times New Roman"/>
          <w:b/>
          <w:i/>
          <w:sz w:val="24"/>
          <w:szCs w:val="24"/>
          <w:lang w:val="en-US"/>
        </w:rPr>
        <w:t>AGENDA</w:t>
      </w:r>
    </w:p>
    <w:p w:rsidR="00C8228C" w:rsidRPr="00C8228C" w:rsidRDefault="00C8228C" w:rsidP="00C8228C">
      <w:pPr>
        <w:rPr>
          <w:rFonts w:ascii="Times New Roman" w:hAnsi="Times New Roman"/>
          <w:lang w:val="en-US"/>
        </w:rPr>
      </w:pPr>
    </w:p>
    <w:p w:rsidR="00C8228C" w:rsidRPr="00C8228C" w:rsidRDefault="00DD7D62" w:rsidP="00C822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2 </w:t>
      </w:r>
      <w:proofErr w:type="spellStart"/>
      <w:r>
        <w:rPr>
          <w:rFonts w:ascii="Times New Roman" w:hAnsi="Times New Roman"/>
          <w:b/>
          <w:lang w:val="en-US"/>
        </w:rPr>
        <w:t>Lipca</w:t>
      </w:r>
      <w:proofErr w:type="spellEnd"/>
      <w:r w:rsidR="00C8228C" w:rsidRPr="00C8228C">
        <w:rPr>
          <w:rFonts w:ascii="Times New Roman" w:hAnsi="Times New Roman"/>
          <w:b/>
          <w:lang w:val="en-US"/>
        </w:rPr>
        <w:t xml:space="preserve"> 2012 (</w:t>
      </w:r>
      <w:proofErr w:type="spellStart"/>
      <w:r>
        <w:rPr>
          <w:rFonts w:ascii="Times New Roman" w:hAnsi="Times New Roman"/>
          <w:b/>
          <w:lang w:val="en-US"/>
        </w:rPr>
        <w:t>poniedziałek</w:t>
      </w:r>
      <w:proofErr w:type="spellEnd"/>
      <w:r w:rsidR="00C8228C" w:rsidRPr="00C8228C">
        <w:rPr>
          <w:rFonts w:ascii="Times New Roman" w:hAnsi="Times New Roman"/>
          <w:b/>
          <w:lang w:val="en-US"/>
        </w:rPr>
        <w:t>)</w:t>
      </w:r>
      <w:r w:rsidR="00C8228C" w:rsidRPr="00C8228C">
        <w:rPr>
          <w:rFonts w:ascii="Times New Roman" w:hAnsi="Times New Roman"/>
          <w:lang w:val="en-US"/>
        </w:rPr>
        <w:t xml:space="preserve">  </w:t>
      </w:r>
    </w:p>
    <w:p w:rsidR="00C8228C" w:rsidRPr="00C8228C" w:rsidRDefault="00C8228C" w:rsidP="00C8228C">
      <w:pPr>
        <w:rPr>
          <w:rFonts w:ascii="Times New Roman" w:hAnsi="Times New Roman"/>
          <w:lang w:val="en-US"/>
        </w:rPr>
      </w:pPr>
      <w:r w:rsidRPr="00C8228C">
        <w:rPr>
          <w:rFonts w:ascii="Times New Roman" w:hAnsi="Times New Roman"/>
          <w:lang w:val="en-US"/>
        </w:rPr>
        <w:t xml:space="preserve">10.00 – Maria </w:t>
      </w:r>
      <w:proofErr w:type="spellStart"/>
      <w:r w:rsidRPr="00C8228C">
        <w:rPr>
          <w:rFonts w:ascii="Times New Roman" w:hAnsi="Times New Roman"/>
          <w:lang w:val="en-US"/>
        </w:rPr>
        <w:t>Jepsen</w:t>
      </w:r>
      <w:proofErr w:type="spellEnd"/>
      <w:r w:rsidRPr="00C8228C">
        <w:rPr>
          <w:rFonts w:ascii="Times New Roman" w:hAnsi="Times New Roman"/>
          <w:lang w:val="en-US"/>
        </w:rPr>
        <w:t xml:space="preserve">  - European Trade Union Institute</w:t>
      </w:r>
    </w:p>
    <w:p w:rsidR="00C8228C" w:rsidRPr="00C8228C" w:rsidRDefault="00DD7D62" w:rsidP="00C822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3 </w:t>
      </w:r>
      <w:proofErr w:type="spellStart"/>
      <w:r>
        <w:rPr>
          <w:rFonts w:ascii="Times New Roman" w:hAnsi="Times New Roman"/>
          <w:b/>
          <w:lang w:val="en-US"/>
        </w:rPr>
        <w:t>Lipica</w:t>
      </w:r>
      <w:proofErr w:type="spellEnd"/>
      <w:r w:rsidR="00C8228C" w:rsidRPr="00C8228C">
        <w:rPr>
          <w:rFonts w:ascii="Times New Roman" w:hAnsi="Times New Roman"/>
          <w:b/>
          <w:lang w:val="en-US"/>
        </w:rPr>
        <w:t xml:space="preserve"> 2012 (</w:t>
      </w:r>
      <w:proofErr w:type="spellStart"/>
      <w:r>
        <w:rPr>
          <w:rFonts w:ascii="Times New Roman" w:hAnsi="Times New Roman"/>
          <w:b/>
          <w:lang w:val="en-US"/>
        </w:rPr>
        <w:t>wtorek</w:t>
      </w:r>
      <w:proofErr w:type="spellEnd"/>
      <w:r w:rsidR="00C8228C" w:rsidRPr="00C8228C">
        <w:rPr>
          <w:rFonts w:ascii="Times New Roman" w:hAnsi="Times New Roman"/>
          <w:b/>
          <w:lang w:val="en-US"/>
        </w:rPr>
        <w:t>)</w:t>
      </w:r>
      <w:r w:rsidR="00C8228C" w:rsidRPr="00C8228C">
        <w:rPr>
          <w:rFonts w:ascii="Times New Roman" w:hAnsi="Times New Roman"/>
          <w:lang w:val="en-US"/>
        </w:rPr>
        <w:t xml:space="preserve"> </w:t>
      </w:r>
    </w:p>
    <w:p w:rsidR="00C8228C" w:rsidRPr="00C8228C" w:rsidRDefault="00C8228C" w:rsidP="00C8228C">
      <w:pPr>
        <w:rPr>
          <w:rFonts w:ascii="Times New Roman" w:hAnsi="Times New Roman"/>
          <w:lang w:val="en-US"/>
        </w:rPr>
      </w:pPr>
      <w:r w:rsidRPr="00C8228C">
        <w:rPr>
          <w:rFonts w:ascii="Times New Roman" w:hAnsi="Times New Roman"/>
          <w:lang w:val="en-US"/>
        </w:rPr>
        <w:t xml:space="preserve">15.00 – Andreas </w:t>
      </w:r>
      <w:proofErr w:type="spellStart"/>
      <w:r w:rsidRPr="00C8228C">
        <w:rPr>
          <w:rFonts w:ascii="Times New Roman" w:hAnsi="Times New Roman"/>
          <w:lang w:val="en-US"/>
        </w:rPr>
        <w:t>Persson</w:t>
      </w:r>
      <w:proofErr w:type="spellEnd"/>
      <w:r w:rsidRPr="00C8228C">
        <w:rPr>
          <w:rFonts w:ascii="Times New Roman" w:hAnsi="Times New Roman"/>
          <w:lang w:val="en-US"/>
        </w:rPr>
        <w:t xml:space="preserve"> – The European Centre of Employers and Enterprises providing Public Services </w:t>
      </w:r>
    </w:p>
    <w:p w:rsidR="00C8228C" w:rsidRPr="00C8228C" w:rsidRDefault="00DD7D62" w:rsidP="00C822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4 </w:t>
      </w:r>
      <w:proofErr w:type="spellStart"/>
      <w:r>
        <w:rPr>
          <w:rFonts w:ascii="Times New Roman" w:hAnsi="Times New Roman"/>
          <w:b/>
          <w:lang w:val="en-US"/>
        </w:rPr>
        <w:t>Lipica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 w:rsidR="00C8228C" w:rsidRPr="00C8228C">
        <w:rPr>
          <w:rFonts w:ascii="Times New Roman" w:hAnsi="Times New Roman"/>
          <w:b/>
          <w:lang w:val="en-US"/>
        </w:rPr>
        <w:t>2012 (</w:t>
      </w:r>
      <w:proofErr w:type="spellStart"/>
      <w:r>
        <w:rPr>
          <w:rFonts w:ascii="Times New Roman" w:hAnsi="Times New Roman"/>
          <w:b/>
          <w:lang w:val="en-US"/>
        </w:rPr>
        <w:t>środa</w:t>
      </w:r>
      <w:proofErr w:type="spellEnd"/>
      <w:r w:rsidR="00C8228C" w:rsidRPr="00C8228C">
        <w:rPr>
          <w:rFonts w:ascii="Times New Roman" w:hAnsi="Times New Roman"/>
          <w:b/>
          <w:lang w:val="en-US"/>
        </w:rPr>
        <w:t>)</w:t>
      </w:r>
      <w:r w:rsidR="00C8228C" w:rsidRPr="00C8228C">
        <w:rPr>
          <w:rFonts w:ascii="Times New Roman" w:hAnsi="Times New Roman"/>
          <w:lang w:val="en-US"/>
        </w:rPr>
        <w:t xml:space="preserve"> </w:t>
      </w:r>
    </w:p>
    <w:p w:rsidR="00C8228C" w:rsidRPr="00C8228C" w:rsidRDefault="00C8228C" w:rsidP="00C8228C">
      <w:pPr>
        <w:rPr>
          <w:rFonts w:ascii="Times New Roman" w:hAnsi="Times New Roman"/>
          <w:lang w:val="en-US"/>
        </w:rPr>
      </w:pPr>
      <w:r w:rsidRPr="00C8228C">
        <w:rPr>
          <w:rFonts w:ascii="Times New Roman" w:hAnsi="Times New Roman"/>
          <w:lang w:val="en-US"/>
        </w:rPr>
        <w:t>10.00 – Hans Martens – European Policy Centre</w:t>
      </w:r>
    </w:p>
    <w:p w:rsidR="00C8228C" w:rsidRPr="00C8228C" w:rsidRDefault="00C8228C" w:rsidP="00C8228C">
      <w:pPr>
        <w:rPr>
          <w:rFonts w:ascii="Times New Roman" w:hAnsi="Times New Roman"/>
          <w:lang w:val="en-US"/>
        </w:rPr>
      </w:pPr>
      <w:r w:rsidRPr="00C8228C">
        <w:rPr>
          <w:rFonts w:ascii="Times New Roman" w:hAnsi="Times New Roman"/>
          <w:lang w:val="en-US"/>
        </w:rPr>
        <w:t>14.00 – European Economic and Social Committee</w:t>
      </w:r>
    </w:p>
    <w:p w:rsidR="00C8228C" w:rsidRPr="00C8228C" w:rsidRDefault="00DD7D62" w:rsidP="00C8228C">
      <w:pPr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lang w:val="en-US"/>
        </w:rPr>
        <w:t xml:space="preserve">5 </w:t>
      </w:r>
      <w:proofErr w:type="spellStart"/>
      <w:r>
        <w:rPr>
          <w:rFonts w:ascii="Times New Roman" w:hAnsi="Times New Roman"/>
          <w:b/>
          <w:lang w:val="en-US"/>
        </w:rPr>
        <w:t>Lipica</w:t>
      </w:r>
      <w:proofErr w:type="spellEnd"/>
      <w:r>
        <w:rPr>
          <w:rFonts w:ascii="Times New Roman" w:hAnsi="Times New Roman"/>
          <w:b/>
          <w:lang w:val="en-US"/>
        </w:rPr>
        <w:t xml:space="preserve"> </w:t>
      </w:r>
      <w:r w:rsidR="00C8228C" w:rsidRPr="00C8228C">
        <w:rPr>
          <w:rFonts w:ascii="Times New Roman" w:hAnsi="Times New Roman"/>
          <w:b/>
          <w:lang w:val="en-US"/>
        </w:rPr>
        <w:t>2012 (</w:t>
      </w:r>
      <w:proofErr w:type="spellStart"/>
      <w:r>
        <w:rPr>
          <w:rFonts w:ascii="Times New Roman" w:hAnsi="Times New Roman"/>
          <w:b/>
          <w:lang w:val="en-US"/>
        </w:rPr>
        <w:t>czwartek</w:t>
      </w:r>
      <w:proofErr w:type="spellEnd"/>
      <w:r w:rsidR="00C8228C" w:rsidRPr="00C8228C">
        <w:rPr>
          <w:rFonts w:ascii="Times New Roman" w:hAnsi="Times New Roman"/>
          <w:b/>
          <w:lang w:val="en-US"/>
        </w:rPr>
        <w:t>)</w:t>
      </w:r>
    </w:p>
    <w:p w:rsidR="00C8228C" w:rsidRPr="00C8228C" w:rsidRDefault="00C8228C" w:rsidP="00C8228C">
      <w:pPr>
        <w:rPr>
          <w:rFonts w:ascii="Times New Roman" w:hAnsi="Times New Roman"/>
          <w:lang w:val="en-US"/>
        </w:rPr>
      </w:pPr>
      <w:r w:rsidRPr="00C8228C">
        <w:rPr>
          <w:rFonts w:ascii="Times New Roman" w:hAnsi="Times New Roman"/>
          <w:lang w:val="en-US"/>
        </w:rPr>
        <w:t xml:space="preserve">10.00 – Mr. </w:t>
      </w:r>
      <w:proofErr w:type="spellStart"/>
      <w:r w:rsidRPr="00C8228C">
        <w:rPr>
          <w:rFonts w:ascii="Times New Roman" w:hAnsi="Times New Roman"/>
          <w:lang w:val="en-US"/>
        </w:rPr>
        <w:t>Huemer</w:t>
      </w:r>
      <w:proofErr w:type="spellEnd"/>
      <w:r w:rsidRPr="00C8228C">
        <w:rPr>
          <w:rFonts w:ascii="Times New Roman" w:hAnsi="Times New Roman"/>
          <w:lang w:val="en-US"/>
        </w:rPr>
        <w:t xml:space="preserve"> – UEAPME (European Association of Craft, Small and Medium-Sized Enterprises)</w:t>
      </w:r>
    </w:p>
    <w:p w:rsidR="00C8228C" w:rsidRDefault="00C8228C" w:rsidP="00C8228C">
      <w:pPr>
        <w:rPr>
          <w:rFonts w:ascii="Times New Roman" w:hAnsi="Times New Roman"/>
          <w:lang w:val="en-US"/>
        </w:rPr>
      </w:pPr>
      <w:r w:rsidRPr="00C8228C">
        <w:rPr>
          <w:rFonts w:ascii="Times New Roman" w:hAnsi="Times New Roman"/>
          <w:lang w:val="en-US"/>
        </w:rPr>
        <w:t xml:space="preserve">14.30 – Magdalena </w:t>
      </w:r>
      <w:proofErr w:type="spellStart"/>
      <w:r w:rsidRPr="00C8228C">
        <w:rPr>
          <w:rFonts w:ascii="Times New Roman" w:hAnsi="Times New Roman"/>
          <w:lang w:val="en-US"/>
        </w:rPr>
        <w:t>Bober</w:t>
      </w:r>
      <w:proofErr w:type="spellEnd"/>
      <w:r w:rsidRPr="00C8228C">
        <w:rPr>
          <w:rFonts w:ascii="Times New Roman" w:hAnsi="Times New Roman"/>
          <w:lang w:val="en-US"/>
        </w:rPr>
        <w:t xml:space="preserve">, </w:t>
      </w:r>
      <w:proofErr w:type="spellStart"/>
      <w:r w:rsidRPr="00C8228C">
        <w:rPr>
          <w:rFonts w:ascii="Times New Roman" w:hAnsi="Times New Roman"/>
          <w:lang w:val="en-US"/>
        </w:rPr>
        <w:t>BusinessEurope</w:t>
      </w:r>
      <w:proofErr w:type="spellEnd"/>
    </w:p>
    <w:p w:rsidR="00C8228C" w:rsidRDefault="00DD7D62" w:rsidP="00C8228C">
      <w:pPr>
        <w:rPr>
          <w:rFonts w:ascii="Times New Roman" w:hAnsi="Times New Roman"/>
          <w:b/>
          <w:lang w:val="en-US"/>
        </w:rPr>
      </w:pPr>
      <w:r>
        <w:rPr>
          <w:rFonts w:ascii="Times New Roman" w:hAnsi="Times New Roman"/>
          <w:b/>
          <w:lang w:val="en-US"/>
        </w:rPr>
        <w:t xml:space="preserve">6 </w:t>
      </w:r>
      <w:proofErr w:type="spellStart"/>
      <w:r>
        <w:rPr>
          <w:rFonts w:ascii="Times New Roman" w:hAnsi="Times New Roman"/>
          <w:b/>
          <w:lang w:val="en-US"/>
        </w:rPr>
        <w:t>Lipica</w:t>
      </w:r>
      <w:proofErr w:type="spellEnd"/>
      <w:r w:rsidR="00C8228C" w:rsidRPr="00C8228C">
        <w:rPr>
          <w:rFonts w:ascii="Times New Roman" w:hAnsi="Times New Roman"/>
          <w:b/>
          <w:lang w:val="en-US"/>
        </w:rPr>
        <w:t xml:space="preserve"> 2012 (</w:t>
      </w:r>
      <w:proofErr w:type="spellStart"/>
      <w:r>
        <w:rPr>
          <w:rFonts w:ascii="Times New Roman" w:hAnsi="Times New Roman"/>
          <w:b/>
          <w:lang w:val="en-US"/>
        </w:rPr>
        <w:t>piątek</w:t>
      </w:r>
      <w:proofErr w:type="spellEnd"/>
      <w:r w:rsidR="00C8228C" w:rsidRPr="00C8228C">
        <w:rPr>
          <w:rFonts w:ascii="Times New Roman" w:hAnsi="Times New Roman"/>
          <w:b/>
          <w:lang w:val="en-US"/>
        </w:rPr>
        <w:t>)</w:t>
      </w:r>
    </w:p>
    <w:p w:rsidR="00C8228C" w:rsidRPr="00C8228C" w:rsidRDefault="00DD7D62" w:rsidP="00C8228C">
      <w:pPr>
        <w:rPr>
          <w:rFonts w:ascii="Times New Roman" w:hAnsi="Times New Roman"/>
          <w:lang w:val="en-US"/>
        </w:rPr>
      </w:pPr>
      <w:proofErr w:type="spellStart"/>
      <w:r>
        <w:rPr>
          <w:rFonts w:ascii="Times New Roman" w:hAnsi="Times New Roman"/>
          <w:lang w:val="en-US"/>
        </w:rPr>
        <w:t>Powrót</w:t>
      </w:r>
      <w:proofErr w:type="spellEnd"/>
    </w:p>
    <w:p w:rsidR="00C8228C" w:rsidRPr="00C8228C" w:rsidRDefault="00C8228C" w:rsidP="00C8228C">
      <w:pPr>
        <w:rPr>
          <w:rFonts w:ascii="Times New Roman" w:hAnsi="Times New Roman"/>
          <w:lang w:val="en-US"/>
        </w:rPr>
      </w:pPr>
    </w:p>
    <w:p w:rsidR="00C8228C" w:rsidRPr="00C8228C" w:rsidRDefault="00C8228C">
      <w:pPr>
        <w:rPr>
          <w:rFonts w:ascii="Times New Roman" w:hAnsi="Times New Roman"/>
          <w:lang w:val="en-US"/>
        </w:rPr>
      </w:pPr>
    </w:p>
    <w:sectPr w:rsidR="00C8228C" w:rsidRPr="00C8228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A38" w:rsidRDefault="00BF7A38" w:rsidP="00C8228C">
      <w:pPr>
        <w:spacing w:after="0" w:line="240" w:lineRule="auto"/>
      </w:pPr>
      <w:r>
        <w:separator/>
      </w:r>
    </w:p>
  </w:endnote>
  <w:endnote w:type="continuationSeparator" w:id="0">
    <w:p w:rsidR="00BF7A38" w:rsidRDefault="00BF7A38" w:rsidP="00C82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92" w:rsidRDefault="005E4A9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Look w:val="01E0" w:firstRow="1" w:lastRow="1" w:firstColumn="1" w:lastColumn="1" w:noHBand="0" w:noVBand="0"/>
    </w:tblPr>
    <w:tblGrid>
      <w:gridCol w:w="2448"/>
      <w:gridCol w:w="8008"/>
    </w:tblGrid>
    <w:tr w:rsidR="00BF7A38" w:rsidRPr="00EF0340" w:rsidTr="00BF7A38">
      <w:tc>
        <w:tcPr>
          <w:tcW w:w="2448" w:type="dxa"/>
          <w:shd w:val="clear" w:color="auto" w:fill="auto"/>
        </w:tcPr>
        <w:p w:rsidR="00BF7A38" w:rsidRPr="00EF0340" w:rsidRDefault="00BF7A38" w:rsidP="00BF7A38">
          <w:pPr>
            <w:spacing w:after="0" w:line="240" w:lineRule="auto"/>
            <w:jc w:val="center"/>
            <w:rPr>
              <w:rFonts w:ascii="Arial" w:eastAsia="Times New Roman" w:hAnsi="Arial" w:cs="Arial"/>
              <w:color w:val="000080"/>
              <w:sz w:val="20"/>
              <w:szCs w:val="20"/>
              <w:lang w:val="en-US" w:eastAsia="en-GB"/>
            </w:rPr>
          </w:pPr>
          <w:r>
            <w:rPr>
              <w:rFonts w:ascii="Arial" w:eastAsia="Times New Roman" w:hAnsi="Arial" w:cs="Arial"/>
              <w:noProof/>
              <w:color w:val="000080"/>
              <w:sz w:val="20"/>
              <w:szCs w:val="20"/>
              <w:lang w:eastAsia="pl-PL"/>
            </w:rPr>
            <w:drawing>
              <wp:inline distT="0" distB="0" distL="0" distR="0">
                <wp:extent cx="1219200" cy="809625"/>
                <wp:effectExtent l="0" t="0" r="0" b="9525"/>
                <wp:docPr id="1" name="Obraz 1" descr="Description: att27a7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Description: att27a7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08" w:type="dxa"/>
          <w:shd w:val="clear" w:color="auto" w:fill="auto"/>
        </w:tcPr>
        <w:p w:rsidR="00BF7A38" w:rsidRDefault="00BF7A38" w:rsidP="00BF7A38">
          <w:pPr>
            <w:spacing w:after="0" w:line="240" w:lineRule="auto"/>
            <w:rPr>
              <w:rFonts w:ascii="Arial" w:eastAsia="Times New Roman" w:hAnsi="Arial" w:cs="Arial"/>
              <w:color w:val="000080"/>
              <w:sz w:val="20"/>
              <w:szCs w:val="20"/>
              <w:lang w:val="en-US" w:eastAsia="en-GB"/>
            </w:rPr>
          </w:pPr>
        </w:p>
        <w:p w:rsidR="00BF7A38" w:rsidRPr="007B04D6" w:rsidRDefault="00BF7A38" w:rsidP="00BF7A38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n-US" w:eastAsia="en-US"/>
            </w:rPr>
          </w:pPr>
          <w:r w:rsidRPr="007B04D6">
            <w:rPr>
              <w:rFonts w:ascii="Arial" w:eastAsia="Times New Roman" w:hAnsi="Arial" w:cs="Arial"/>
              <w:color w:val="000000"/>
              <w:sz w:val="20"/>
              <w:szCs w:val="20"/>
              <w:lang w:val="en-US" w:eastAsia="en-US"/>
            </w:rPr>
            <w:t>The economic crisis impact on Industrial relations national systems: Policy responses as key recovery tools</w:t>
          </w:r>
        </w:p>
        <w:p w:rsidR="00BF7A38" w:rsidRPr="00E014C1" w:rsidRDefault="00BF7A38" w:rsidP="00BF7A38">
          <w:pPr>
            <w:spacing w:after="0" w:line="240" w:lineRule="auto"/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</w:pPr>
        </w:p>
        <w:p w:rsidR="00BF7A38" w:rsidRPr="00EF0340" w:rsidRDefault="00BF7A38" w:rsidP="00BF7A38">
          <w:pPr>
            <w:spacing w:after="0" w:line="240" w:lineRule="auto"/>
            <w:rPr>
              <w:rFonts w:ascii="Arial" w:eastAsia="Times New Roman" w:hAnsi="Arial" w:cs="Arial"/>
              <w:color w:val="000080"/>
              <w:sz w:val="20"/>
              <w:szCs w:val="20"/>
              <w:lang w:val="en-US" w:eastAsia="en-GB"/>
            </w:rPr>
          </w:pPr>
          <w:r w:rsidRPr="00E014C1">
            <w:rPr>
              <w:rFonts w:ascii="Arial" w:eastAsia="Times New Roman" w:hAnsi="Arial" w:cs="Arial"/>
              <w:color w:val="000000"/>
              <w:sz w:val="20"/>
              <w:szCs w:val="20"/>
              <w:lang w:val="en-US"/>
            </w:rPr>
            <w:t>This project is funded by the European Union</w:t>
          </w:r>
        </w:p>
      </w:tc>
    </w:tr>
  </w:tbl>
  <w:p w:rsidR="00BF7A38" w:rsidRPr="00C8228C" w:rsidRDefault="00BF7A38" w:rsidP="00C8228C">
    <w:pPr>
      <w:pStyle w:val="Stopka"/>
      <w:rPr>
        <w:lang w:val="en-US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92" w:rsidRDefault="005E4A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A38" w:rsidRDefault="00BF7A38" w:rsidP="00C8228C">
      <w:pPr>
        <w:spacing w:after="0" w:line="240" w:lineRule="auto"/>
      </w:pPr>
      <w:r>
        <w:separator/>
      </w:r>
    </w:p>
  </w:footnote>
  <w:footnote w:type="continuationSeparator" w:id="0">
    <w:p w:rsidR="00BF7A38" w:rsidRDefault="00BF7A38" w:rsidP="00C82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92" w:rsidRDefault="005E4A9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7385" w:rsidRDefault="00E97385">
    <w:pPr>
      <w:pStyle w:val="Nagwek"/>
    </w:pPr>
    <w:r w:rsidRPr="00FF79E2">
      <w:rPr>
        <w:rFonts w:ascii="Times New Roman" w:eastAsia="Times New Roman" w:hAnsi="Times New Roman"/>
        <w:sz w:val="24"/>
        <w:szCs w:val="24"/>
        <w:lang w:eastAsia="bg-BG"/>
      </w:rPr>
      <w:object w:dxaOrig="4525" w:dyaOrig="25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105pt;height:58.5pt" o:ole="">
          <v:imagedata r:id="rId1" o:title=""/>
        </v:shape>
        <o:OLEObject Type="Embed" ProgID="CorelDRAW.Graphic.9" ShapeID="_x0000_i1027" DrawAspect="Content" ObjectID="_1404117996" r:id="rId2"/>
      </w:object>
    </w:r>
    <w:r>
      <w:rPr>
        <w:rFonts w:ascii="Times New Roman" w:eastAsia="Times New Roman" w:hAnsi="Times New Roman"/>
        <w:sz w:val="24"/>
        <w:szCs w:val="24"/>
        <w:lang w:eastAsia="bg-BG"/>
      </w:rPr>
      <w:t xml:space="preserve">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</w:t>
    </w:r>
    <w:bookmarkStart w:id="0" w:name="_GoBack"/>
    <w:bookmarkEnd w:id="0"/>
    <w:r>
      <w:rPr>
        <w:rFonts w:ascii="Times New Roman" w:eastAsia="Times New Roman" w:hAnsi="Times New Roman"/>
        <w:noProof/>
        <w:sz w:val="24"/>
        <w:szCs w:val="24"/>
        <w:lang w:eastAsia="pl-PL"/>
      </w:rPr>
      <w:t xml:space="preserve">                                                       </w:t>
    </w:r>
    <w:r>
      <w:rPr>
        <w:rFonts w:ascii="Times New Roman" w:eastAsia="Times New Roman" w:hAnsi="Times New Roman"/>
        <w:noProof/>
        <w:sz w:val="24"/>
        <w:szCs w:val="24"/>
        <w:lang w:eastAsia="pl-PL"/>
      </w:rPr>
      <w:drawing>
        <wp:inline distT="0" distB="0" distL="0" distR="0" wp14:anchorId="5C43BA38" wp14:editId="2D4BCEE9">
          <wp:extent cx="1647825" cy="844733"/>
          <wp:effectExtent l="0" t="0" r="0" b="0"/>
          <wp:docPr id="4" name="Obraz 4" descr="O:\INSTYTUT SPRAW PUBLICZNYCH\Logo ISP\LOGO ENG\kolor\rgb\kolor_E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O:\INSTYTUT SPRAW PUBLICZNYCH\Logo ISP\LOGO ENG\kolor\rgb\kolor_ENG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8447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A92" w:rsidRDefault="005E4A9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28C"/>
    <w:rsid w:val="000C689A"/>
    <w:rsid w:val="005E4A92"/>
    <w:rsid w:val="0092515B"/>
    <w:rsid w:val="00BF7A38"/>
    <w:rsid w:val="00C8228C"/>
    <w:rsid w:val="00C95664"/>
    <w:rsid w:val="00DD7D62"/>
    <w:rsid w:val="00E97385"/>
    <w:rsid w:val="00F83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8C"/>
    <w:rPr>
      <w:rFonts w:ascii="Calibri" w:eastAsia="SimSun" w:hAnsi="Calibri" w:cs="Times New Roman"/>
      <w:lang w:val="bg-BG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2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28C"/>
  </w:style>
  <w:style w:type="paragraph" w:styleId="Stopka">
    <w:name w:val="footer"/>
    <w:basedOn w:val="Normalny"/>
    <w:link w:val="StopkaZnak"/>
    <w:uiPriority w:val="99"/>
    <w:unhideWhenUsed/>
    <w:rsid w:val="00C822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28C"/>
  </w:style>
  <w:style w:type="paragraph" w:styleId="Tekstdymka">
    <w:name w:val="Balloon Text"/>
    <w:basedOn w:val="Normalny"/>
    <w:link w:val="TekstdymkaZnak"/>
    <w:uiPriority w:val="99"/>
    <w:semiHidden/>
    <w:unhideWhenUsed/>
    <w:rsid w:val="00C8228C"/>
    <w:pPr>
      <w:spacing w:after="0"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2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228C"/>
    <w:rPr>
      <w:rFonts w:ascii="Calibri" w:eastAsia="SimSun" w:hAnsi="Calibri" w:cs="Times New Roman"/>
      <w:lang w:val="bg-BG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22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C8228C"/>
  </w:style>
  <w:style w:type="paragraph" w:styleId="Stopka">
    <w:name w:val="footer"/>
    <w:basedOn w:val="Normalny"/>
    <w:link w:val="StopkaZnak"/>
    <w:uiPriority w:val="99"/>
    <w:unhideWhenUsed/>
    <w:rsid w:val="00C8228C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C8228C"/>
  </w:style>
  <w:style w:type="paragraph" w:styleId="Tekstdymka">
    <w:name w:val="Balloon Text"/>
    <w:basedOn w:val="Normalny"/>
    <w:link w:val="TekstdymkaZnak"/>
    <w:uiPriority w:val="99"/>
    <w:semiHidden/>
    <w:unhideWhenUsed/>
    <w:rsid w:val="00C8228C"/>
    <w:pPr>
      <w:spacing w:after="0" w:line="240" w:lineRule="auto"/>
    </w:pPr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2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2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 Owczarek</dc:creator>
  <cp:lastModifiedBy>Dominik Owczarek</cp:lastModifiedBy>
  <cp:revision>6</cp:revision>
  <dcterms:created xsi:type="dcterms:W3CDTF">2012-07-18T09:47:00Z</dcterms:created>
  <dcterms:modified xsi:type="dcterms:W3CDTF">2012-07-18T10:00:00Z</dcterms:modified>
</cp:coreProperties>
</file>